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F" w:rsidRPr="00571760" w:rsidRDefault="0036428F" w:rsidP="0036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60">
        <w:rPr>
          <w:rFonts w:ascii="Times New Roman" w:hAnsi="Times New Roman" w:cs="Times New Roman"/>
          <w:b/>
          <w:sz w:val="28"/>
          <w:szCs w:val="28"/>
        </w:rPr>
        <w:t>Приложение № 10.</w:t>
      </w:r>
    </w:p>
    <w:p w:rsidR="0036428F" w:rsidRDefault="0036428F" w:rsidP="0036428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35065">
        <w:rPr>
          <w:rFonts w:ascii="Times New Roman" w:hAnsi="Times New Roman" w:cs="Times New Roman"/>
          <w:b/>
          <w:color w:val="002060"/>
          <w:sz w:val="32"/>
          <w:szCs w:val="32"/>
        </w:rPr>
        <w:t>Стендовый материал для родителей и детей.</w:t>
      </w:r>
    </w:p>
    <w:p w:rsidR="0036428F" w:rsidRPr="00E427F3" w:rsidRDefault="0036428F" w:rsidP="0036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E42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«Роль военно - патриотических песен  во времена </w:t>
      </w:r>
    </w:p>
    <w:p w:rsidR="0036428F" w:rsidRPr="00E35065" w:rsidRDefault="0036428F" w:rsidP="0036428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42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Великой Отечественной Войны»</w:t>
      </w:r>
    </w:p>
    <w:p w:rsidR="0036428F" w:rsidRPr="00E427F3" w:rsidRDefault="0036428F" w:rsidP="0036428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C1DC0" wp14:editId="65AE0C57">
            <wp:extent cx="2021205" cy="1511300"/>
            <wp:effectExtent l="38100" t="38100" r="36195" b="31750"/>
            <wp:docPr id="21" name="Рисунок 21" descr="&quot;Стихи и песни на войне&quot; МО Венё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Стихи и песни на войне&quot; МО Венё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5113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1C4B48" wp14:editId="1580F5A8">
            <wp:extent cx="2213610" cy="1501775"/>
            <wp:effectExtent l="38100" t="38100" r="34290" b="41275"/>
            <wp:docPr id="20" name="Рисунок 20" descr="i?id=2544939aa5dc15990538680d2e6195f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544939aa5dc15990538680d2e6195f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017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28F" w:rsidRPr="00E427F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годы это самое страшное время для народа. Гонение, холод, голод, потери родных и близких людей. И хочется сказать, разве в такое время людям было до песен, но история говорит о том, что именно поэзия, творчество помогало выжить. Военная песня, шагала нога в ногу, рядом с солдатом во время Великой Отечественной Войны и становилась для него опорой в тяжелый момент, когда казалось, что все, нет сил, бороться дальше, но стихи о Родине, о родных, которые верят и ждут, не позволяли солдату сдаться и он продолжал не легкий бой. Они стали победителями и их песни вместе сними. У каждой песни, как и у человеческой жизни, есть своя судьба и история. Такие песни, как «Прощай, любимый город», «В землянке», «Священная война». Эти щемящие  душу песни пели на фронте и в тылу, пели все и везде, где ждали и шли к  победе. Бойцы пели и верили, что все мучения не напрасны, что это страшное время закончится, и они вернуться в свои семьи победителями, и они не ошиблись так это и случилось. Известные исполнители приезжали для поддержания солдат в военные части, устраивая концерт военных песен. После, которых солдаты вдохновленные шли сражаться за свою Родину не думая и не жалея себя. Мы продолжаем любить и помнить песни, прославившиеся на войне, они веселые и грустные, но самое главное, что это песни победители, пусть, когда мы слушаем эти песни, на глаза невольно наворачиваются слезы, но мы не должны забывать нашу историю и Великую Победу!  А песни служат нам, достоверным напоминанием о тех временах!  </w:t>
      </w:r>
    </w:p>
    <w:p w:rsidR="0036428F" w:rsidRPr="00CE00D3" w:rsidRDefault="0036428F" w:rsidP="0036428F">
      <w:p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 годы Великой Отечественной войны навсегда останутся в памяти нашего народа, народа-победителя. Советский народ в тяжелых боях и в не менее тяжелом труде защитил независимость своей Родины, а также помог народам Европы и Азии освободиться от оккупантов их стран — фашистских полчищ Германии и империалистов Японии.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представить совместимость войны и искусства? Есть старинное изречение: «Когда говорят пушки, музы молчат». Но эти слова, оказалось, несовместимы с обликом советского народа, с его моралью, его мировоззрением, его жизнелюбием и мужеством.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едином порыве советский народ поднялся на борьбу с врагом. Пошли в бой войсковые соединения и части, не считаясь с трудностями, в тылу начали свой героический труд труженики заводов, фабрик, совхозов и колхозов, учреждений. Не могли оставаться в бездействии и люди искусства. Они тоже вступили в бой со своим оружием, разящим врагов, ибо их произведения вдохновляли бойцов на ратные подвиги на фронтах, на трудовые подвиги в тылу — бесценно искусство времен Великой Отечественной войны. В годы войны рождались произведения всех видов искусства: литературы, музыки, театра, кино, изобразительного искусства. И надо признать, что искусство в годы войны вспыхнуло с такой силой, какой у него не было в мирное время.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особо отметить музыку — искусство, обладающее мощной силой непосредственного эмоционального воздействия на чувства людей, вызывая у них яркие художественные образы, впечатления, которые во многих случаях вдохновляют на соответствующие поступки, действия, вплоть до героических. Советские композиторы вместе с поэтами в годы войны создали многие сотни музыкальных произведений самого широкого </w:t>
      </w: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народного жанра — песни. И именно об этом жанре музыки хочется рассказать. Свойство песни — оперативность. Она живо откликается на все события жизни. Ей присуща душевная пылкость, а у советской песни и гражданственность, теснейшая связь с жизнью страны, ее народа. Еще в предвоенные годы советскими композиторами и поэтами были созданы массовые песни, которые пела вся страна. Эта традиция сохранилась и в годы войны.</w:t>
      </w:r>
    </w:p>
    <w:p w:rsidR="0036428F" w:rsidRPr="00E427F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замечательной песне поется: « Кто сказал, что нужно бросить песню на войне? После боя сердце просит музыки вдвойне!»  В годы Великой Отечественной войны не ослабевал интерес и к настоящему искусству. Артисты драматических и музыкальных театров, филармоний и концертных групп вносили свой вклад в общее дело борьбы с врагом. Огромной популярностью пользовались фронтовые театры и концертные бригады. Рискуя жизнью, эти люди своими выступлениями доказывали, что красота искусства жива, что убить ее невозможно.</w:t>
      </w:r>
    </w:p>
    <w:p w:rsidR="0036428F" w:rsidRPr="00E427F3" w:rsidRDefault="0036428F" w:rsidP="0036428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CE21C" wp14:editId="795B08DC">
            <wp:extent cx="2367915" cy="1578610"/>
            <wp:effectExtent l="38100" t="38100" r="32385" b="40640"/>
            <wp:docPr id="19" name="Рисунок 19" descr="i?id=395c5d6fb4aee52fadcead776b5a1ba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395c5d6fb4aee52fadcead776b5a1ba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57861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FE512" wp14:editId="43B3B4D6">
            <wp:extent cx="2117725" cy="1588135"/>
            <wp:effectExtent l="38100" t="38100" r="34925" b="31115"/>
            <wp:docPr id="18" name="Рисунок 18" descr="Великая Отечественная война. . День за днём, день 35 &quot; Воен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ликая Отечественная война. . День за днём, день 35 &quot; Воен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Огромной популярностью пользовались фронтовые театры и концертные бригады. Рискуя жизнью, эти люди своими выступлениями доказывали, что красота искусства жива, что убить ее невозможно. Тишину прифронтового леса нарушали не только артиллерийский обстрел врага, но и восхищенные аплодисменты восторженных зрителей, вызывая на сцену вновь и вновь своих любимых исполнителей: Лидию Русланову, Леонида Утесова, Клавдию Шульженко. Хорошая песня всегда была верным помощником бойца. Всем известна песня В. Лебедева-Кумача </w:t>
      </w:r>
      <w:hyperlink r:id="rId8" w:history="1">
        <w:r w:rsidRPr="00E427F3">
          <w:rPr>
            <w:rFonts w:ascii="inherit" w:eastAsia="Times New Roman" w:hAnsi="inherit" w:cs="Times New Roman"/>
            <w:sz w:val="24"/>
            <w:szCs w:val="24"/>
            <w:u w:val="single"/>
            <w:lang w:eastAsia="ru-RU"/>
          </w:rPr>
          <w:t>«Священная война»,</w:t>
        </w:r>
      </w:hyperlink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которая впервые была исполнена на Белорусском вокзале перед бойцами, уходившими на фронт, на 7 день войны. 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песни очень интересна. Однажды утром, в здании Дома Красной Армии, во время завтрака к композитору А.В. Александрову подошел политработник с газетой «Известие» в руках: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Александр Васильевич, тут для вас есть замечательное стихотворение Лебедева- Кумача. Может, напишете песню?</w:t>
      </w:r>
    </w:p>
    <w:p w:rsidR="0036428F" w:rsidRPr="00E427F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взял газету, прочитал стихи и, забыв обо всем, уехал домой сочинять песню. К вечеру она была готова. Ночью вызвали артистов Ансамбля красноармейской песни (первым руководителем был А.В. Александров) и тут же, в репетиционной комнате, написав ноты на доске, выучили ее.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D52A7" wp14:editId="45C8B380">
            <wp:extent cx="2521585" cy="1655445"/>
            <wp:effectExtent l="38100" t="38100" r="31115" b="40005"/>
            <wp:docPr id="17" name="Рисунок 17" descr="Урало-Сибирский Дом Знаний 70 лет Уральскому добровольческому танковому корп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ало-Сибирский Дом Знаний 70 лет Уральскому добровольческому танковому корпус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5544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AFF61" wp14:editId="384409D3">
            <wp:extent cx="1983105" cy="1655445"/>
            <wp:effectExtent l="38100" t="38100" r="36195" b="40005"/>
            <wp:docPr id="16" name="Рисунок 16" descr="Два парада - один марш / История / Независим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а парада - один марш / История / Независимая газе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5544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 ее призывными настроением, с интонациями клича, зова, была настолько созвучна стихам, правде каждой строфы, и несла в себе такую могучую силу и искренность переживания, что певцы и музыканты, порой, от спазм, сжимавших горло, не могли петь и играть….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Утром следующего дня, едва успев родиться, «Священная война» начала выполнять свой солдатский долг.</w:t>
      </w:r>
    </w:p>
    <w:p w:rsidR="0036428F" w:rsidRPr="00CE00D3" w:rsidRDefault="0036428F" w:rsidP="0036428F">
      <w:pPr>
        <w:spacing w:after="0" w:line="240" w:lineRule="auto"/>
        <w:ind w:right="355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Белорусском вокзале, в людской тесноте и продымленной духоте, среди суеты и нескладности последних прощаний, ее голос звучал подобно набату, клятве, присяге. Все, кто в ту минуту находился там, заслышав первые звуки, поднялись как один и, словно в строю, торжественно и сурово прослушали песню до конца, а когда она кончилась, на какое- то мгновение замерли, завороженные звуками, а затем раздались оглушительные аплодисменты, горячая просьба повторить… С того памятного дня и началась ее большая жизнь.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вот, что рассказывает Н. Лященко, генерал армии, Герой Советского Союза о песне </w:t>
      </w:r>
      <w:hyperlink r:id="rId11" w:history="1">
        <w:r w:rsidRPr="00E427F3">
          <w:rPr>
            <w:rFonts w:ascii="inherit" w:eastAsia="Times New Roman" w:hAnsi="inherit" w:cs="Times New Roman"/>
            <w:sz w:val="24"/>
            <w:szCs w:val="24"/>
            <w:u w:val="single"/>
            <w:lang w:eastAsia="ru-RU"/>
          </w:rPr>
          <w:t>«Два друга»</w:t>
        </w:r>
      </w:hyperlink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28F" w:rsidRPr="00E427F3" w:rsidRDefault="0036428F" w:rsidP="0036428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«Вспоминаю такой эпизод в начале войны. Полк находился в тяжелом окружении северо-западнее Днепропетровска. Мы жадно ловили по радио информацию, поймали какую- то немецкую станцию. Фашисты на русском языке трубили, что находятся уже под самой Москвой, видят ее в бинокли, готовят тяжелые пушки, чтобы вести обстрел столицы, а потом начнут генеральную атаку. Люди, услышав это как- то приуныли. Но потом мы поймали передачу из Москвы. Сообщали о том, что идут тяжелые бои, что город отражает атаки врага. Затем услышали песню Леонида Утесова «Два друга» из какого- то концертного зала. Это сразу оживило людей, все заулыбались. Раз поет Утесов, говорили мы, значит, столица стоит, будем скорее отбиваться из окружения к своим. И так решительно действовали мои боевые друзья, что мы вырвались из кольца окружения».</w:t>
      </w:r>
    </w:p>
    <w:p w:rsidR="0036428F" w:rsidRPr="00CE00D3" w:rsidRDefault="0036428F" w:rsidP="0036428F">
      <w:pPr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песня «Два друга» в исполнении Леонида Утесова помогла полку выбраться из окружения.       </w:t>
      </w:r>
    </w:p>
    <w:p w:rsidR="0036428F" w:rsidRPr="00CE00D3" w:rsidRDefault="0036428F" w:rsidP="003642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27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шла пять лет, и каждый год рождал все новые и новые песни. Они воспитывали ненависть к врагу, воспевали Родину, мужество, отвагу, боевую дружбу - все то, что помогало преодолеть военные трудности, которым не было числа...</w:t>
      </w:r>
    </w:p>
    <w:p w:rsidR="0036428F" w:rsidRPr="00CE00D3" w:rsidRDefault="0036428F" w:rsidP="0036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9B879" wp14:editId="3266C51C">
            <wp:extent cx="2406015" cy="1800225"/>
            <wp:effectExtent l="38100" t="38100" r="32385" b="47625"/>
            <wp:docPr id="9" name="Рисунок 9" descr="Великая Отечественная Война. Что вы про нее знайте?, Великая Отечественная Война. Что вы про нее знайте? &quot; RUSфутбольный форум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ликая Отечественная Война. Что вы про нее знайте?, Великая Отечественная Война. Что вы про нее знайте? &quot; RUSфутбольный форум 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8002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4A421" wp14:editId="66396179">
            <wp:extent cx="2743200" cy="1809750"/>
            <wp:effectExtent l="38100" t="38100" r="38100" b="38100"/>
            <wp:docPr id="8" name="Рисунок 8" descr="Государственные архивы РФ, хранящие фотодокументы о Великой Отечественной войне 1941-1945 гг. Сайт &quot;Победа. . 1941-1945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ударственные архивы РФ, хранящие фотодокументы о Великой Отечественной войне 1941-1945 гг. Сайт &quot;Победа. . 1941-1945&quot;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97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28F" w:rsidRPr="00CE00D3" w:rsidRDefault="0036428F" w:rsidP="0036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CE00D3" w:rsidRDefault="0036428F" w:rsidP="003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D56D8" wp14:editId="11D967ED">
            <wp:extent cx="5139690" cy="2280920"/>
            <wp:effectExtent l="38100" t="38100" r="41910" b="43180"/>
            <wp:docPr id="6" name="Рисунок 6" descr="Презентация на тему ветераны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ия на тему ветераны в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2809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28F" w:rsidRPr="00CE00D3" w:rsidRDefault="0036428F" w:rsidP="003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Default="0036428F" w:rsidP="0036428F">
      <w:pPr>
        <w:jc w:val="center"/>
      </w:pPr>
    </w:p>
    <w:p w:rsidR="00AA72E9" w:rsidRDefault="0036428F">
      <w:bookmarkStart w:id="0" w:name="_GoBack"/>
      <w:bookmarkEnd w:id="0"/>
    </w:p>
    <w:sectPr w:rsidR="00AA72E9" w:rsidSect="00F527D9">
      <w:footerReference w:type="default" r:id="rId15"/>
      <w:pgSz w:w="11906" w:h="16838"/>
      <w:pgMar w:top="709" w:right="850" w:bottom="1134" w:left="1134" w:header="708" w:footer="708" w:gutter="0"/>
      <w:pgBorders w:offsetFrom="page">
        <w:top w:val="zanyTriangles" w:sz="15" w:space="24" w:color="FF0000"/>
        <w:left w:val="zanyTriangles" w:sz="15" w:space="24" w:color="FF0000"/>
        <w:bottom w:val="zanyTriangles" w:sz="15" w:space="24" w:color="FF0000"/>
        <w:right w:val="zanyTriangles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520520"/>
    </w:sdtPr>
    <w:sdtEndPr/>
    <w:sdtContent>
      <w:p w:rsidR="00DA4BAF" w:rsidRDefault="003642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4BAF" w:rsidRDefault="0036428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F"/>
    <w:rsid w:val="0036428F"/>
    <w:rsid w:val="00535BB7"/>
    <w:rsid w:val="005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6926-34B6-4B5B-A2D6-20F51D44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ni.mgpu.ru/USSR_-_Vstavay_Strana_Ogromnaya.mp3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pesni.mgpu.ru/2%20druga.mp3" TargetMode="External"/><Relationship Id="rId5" Type="http://schemas.openxmlformats.org/officeDocument/2006/relationships/image" Target="media/image2.jpeg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2020-02-12T09:04:00Z</dcterms:created>
  <dcterms:modified xsi:type="dcterms:W3CDTF">2020-02-12T09:04:00Z</dcterms:modified>
</cp:coreProperties>
</file>